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9A2" w:rsidRDefault="001379A2" w:rsidP="001379A2">
      <w:pPr>
        <w:pStyle w:val="1"/>
        <w:jc w:val="center"/>
        <w:rPr>
          <w:rFonts w:ascii="Times New Roman" w:hAnsi="Times New Roman"/>
        </w:rPr>
      </w:pPr>
      <w:r>
        <w:rPr>
          <w:rFonts w:ascii="Times New Roman" w:hAnsi="Times New Roman"/>
          <w:noProof/>
        </w:rPr>
        <w:drawing>
          <wp:inline distT="0" distB="0" distL="0" distR="0">
            <wp:extent cx="504825" cy="619125"/>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504825" cy="619125"/>
                    </a:xfrm>
                    <a:prstGeom prst="rect">
                      <a:avLst/>
                    </a:prstGeom>
                    <a:noFill/>
                    <a:ln w="9525">
                      <a:noFill/>
                      <a:miter lim="800000"/>
                      <a:headEnd/>
                      <a:tailEnd/>
                    </a:ln>
                  </pic:spPr>
                </pic:pic>
              </a:graphicData>
            </a:graphic>
          </wp:inline>
        </w:drawing>
      </w:r>
    </w:p>
    <w:p w:rsidR="001379A2" w:rsidRDefault="001379A2" w:rsidP="001379A2">
      <w:pPr>
        <w:pStyle w:val="1"/>
        <w:jc w:val="center"/>
        <w:rPr>
          <w:rFonts w:ascii="Times New Roman" w:hAnsi="Times New Roman"/>
          <w:sz w:val="16"/>
          <w:szCs w:val="16"/>
        </w:rPr>
      </w:pPr>
    </w:p>
    <w:tbl>
      <w:tblPr>
        <w:tblW w:w="9747" w:type="dxa"/>
        <w:tblBorders>
          <w:top w:val="single" w:sz="4" w:space="0" w:color="auto"/>
          <w:left w:val="single" w:sz="4" w:space="0" w:color="auto"/>
          <w:bottom w:val="single" w:sz="4" w:space="0" w:color="auto"/>
          <w:right w:val="single" w:sz="4" w:space="0" w:color="auto"/>
        </w:tblBorders>
        <w:tblLayout w:type="fixed"/>
        <w:tblLook w:val="04A0"/>
      </w:tblPr>
      <w:tblGrid>
        <w:gridCol w:w="5068"/>
        <w:gridCol w:w="4679"/>
      </w:tblGrid>
      <w:tr w:rsidR="001379A2" w:rsidTr="003B333C">
        <w:trPr>
          <w:trHeight w:val="1134"/>
        </w:trPr>
        <w:tc>
          <w:tcPr>
            <w:tcW w:w="9747" w:type="dxa"/>
            <w:gridSpan w:val="2"/>
            <w:tcBorders>
              <w:top w:val="nil"/>
              <w:left w:val="nil"/>
              <w:bottom w:val="nil"/>
              <w:right w:val="nil"/>
            </w:tcBorders>
            <w:hideMark/>
          </w:tcPr>
          <w:p w:rsidR="001379A2" w:rsidRDefault="001379A2">
            <w:pPr>
              <w:pStyle w:val="1"/>
              <w:jc w:val="center"/>
              <w:rPr>
                <w:rFonts w:ascii="Times New Roman" w:eastAsia="Times New Roman" w:hAnsi="Times New Roman"/>
                <w:sz w:val="28"/>
                <w:szCs w:val="28"/>
              </w:rPr>
            </w:pPr>
            <w:r>
              <w:rPr>
                <w:rFonts w:ascii="Times New Roman" w:eastAsia="Times New Roman" w:hAnsi="Times New Roman"/>
                <w:sz w:val="28"/>
                <w:szCs w:val="28"/>
              </w:rPr>
              <w:t>АДМИНИСТРАЦИЯ СЕВЕРО-ЕНИСЕЙСКОГО РАЙОНА</w:t>
            </w:r>
          </w:p>
          <w:p w:rsidR="001379A2" w:rsidRDefault="001379A2">
            <w:pPr>
              <w:pStyle w:val="1"/>
              <w:jc w:val="center"/>
              <w:rPr>
                <w:rFonts w:ascii="Times New Roman" w:eastAsia="Times New Roman" w:hAnsi="Times New Roman"/>
                <w:sz w:val="40"/>
                <w:szCs w:val="40"/>
              </w:rPr>
            </w:pPr>
            <w:r>
              <w:rPr>
                <w:rFonts w:ascii="Times New Roman" w:eastAsia="Times New Roman" w:hAnsi="Times New Roman"/>
                <w:b/>
                <w:sz w:val="40"/>
                <w:szCs w:val="40"/>
              </w:rPr>
              <w:t>ПОСТАНОВЛЕНИЕ</w:t>
            </w:r>
          </w:p>
        </w:tc>
      </w:tr>
      <w:tr w:rsidR="003B333C" w:rsidTr="003B333C">
        <w:trPr>
          <w:trHeight w:val="567"/>
        </w:trPr>
        <w:tc>
          <w:tcPr>
            <w:tcW w:w="5068" w:type="dxa"/>
            <w:tcBorders>
              <w:top w:val="nil"/>
              <w:left w:val="nil"/>
              <w:bottom w:val="nil"/>
              <w:right w:val="nil"/>
            </w:tcBorders>
            <w:vAlign w:val="center"/>
            <w:hideMark/>
          </w:tcPr>
          <w:p w:rsidR="003B333C" w:rsidRDefault="003B333C">
            <w:pPr>
              <w:pStyle w:val="1"/>
              <w:spacing w:line="276" w:lineRule="auto"/>
              <w:rPr>
                <w:rFonts w:ascii="Times New Roman" w:eastAsia="Times New Roman" w:hAnsi="Times New Roman"/>
                <w:sz w:val="20"/>
              </w:rPr>
            </w:pPr>
            <w:r>
              <w:rPr>
                <w:rFonts w:ascii="Times New Roman" w:eastAsia="Times New Roman" w:hAnsi="Times New Roman"/>
                <w:sz w:val="28"/>
              </w:rPr>
              <w:t>«</w:t>
            </w:r>
            <w:r>
              <w:rPr>
                <w:rFonts w:ascii="Times New Roman" w:eastAsia="Times New Roman" w:hAnsi="Times New Roman"/>
                <w:sz w:val="28"/>
                <w:u w:val="single"/>
              </w:rPr>
              <w:t>05</w:t>
            </w:r>
            <w:r>
              <w:rPr>
                <w:rFonts w:ascii="Times New Roman" w:eastAsia="Times New Roman" w:hAnsi="Times New Roman"/>
                <w:sz w:val="28"/>
              </w:rPr>
              <w:t xml:space="preserve">» </w:t>
            </w:r>
            <w:r>
              <w:rPr>
                <w:rFonts w:ascii="Times New Roman" w:eastAsia="Times New Roman" w:hAnsi="Times New Roman"/>
                <w:sz w:val="28"/>
                <w:u w:val="single"/>
              </w:rPr>
              <w:t xml:space="preserve">октября </w:t>
            </w:r>
            <w:r>
              <w:rPr>
                <w:rFonts w:ascii="Times New Roman" w:eastAsia="Times New Roman" w:hAnsi="Times New Roman"/>
                <w:sz w:val="28"/>
              </w:rPr>
              <w:t>2018 г.</w:t>
            </w:r>
          </w:p>
        </w:tc>
        <w:tc>
          <w:tcPr>
            <w:tcW w:w="4679" w:type="dxa"/>
            <w:tcBorders>
              <w:top w:val="nil"/>
              <w:left w:val="nil"/>
              <w:bottom w:val="nil"/>
              <w:right w:val="nil"/>
            </w:tcBorders>
            <w:vAlign w:val="center"/>
            <w:hideMark/>
          </w:tcPr>
          <w:p w:rsidR="003B333C" w:rsidRDefault="003B333C" w:rsidP="00035004">
            <w:pPr>
              <w:pStyle w:val="1"/>
              <w:spacing w:line="276" w:lineRule="auto"/>
              <w:jc w:val="right"/>
              <w:rPr>
                <w:rFonts w:ascii="Times New Roman" w:eastAsia="Times New Roman" w:hAnsi="Times New Roman"/>
                <w:sz w:val="20"/>
              </w:rPr>
            </w:pPr>
            <w:r>
              <w:rPr>
                <w:rFonts w:ascii="Times New Roman" w:eastAsia="Times New Roman" w:hAnsi="Times New Roman"/>
                <w:sz w:val="28"/>
              </w:rPr>
              <w:t xml:space="preserve">№ </w:t>
            </w:r>
            <w:bookmarkStart w:id="0" w:name="_GoBack"/>
            <w:bookmarkEnd w:id="0"/>
            <w:r>
              <w:rPr>
                <w:rFonts w:ascii="Times New Roman" w:eastAsia="Times New Roman" w:hAnsi="Times New Roman"/>
                <w:sz w:val="28"/>
                <w:u w:val="single"/>
              </w:rPr>
              <w:t>326-п</w:t>
            </w:r>
          </w:p>
        </w:tc>
      </w:tr>
      <w:tr w:rsidR="001379A2" w:rsidTr="003B333C">
        <w:trPr>
          <w:trHeight w:val="253"/>
        </w:trPr>
        <w:tc>
          <w:tcPr>
            <w:tcW w:w="9747" w:type="dxa"/>
            <w:gridSpan w:val="2"/>
            <w:tcBorders>
              <w:top w:val="nil"/>
              <w:left w:val="nil"/>
              <w:bottom w:val="nil"/>
              <w:right w:val="nil"/>
            </w:tcBorders>
            <w:vAlign w:val="center"/>
          </w:tcPr>
          <w:p w:rsidR="001379A2" w:rsidRDefault="001379A2">
            <w:pPr>
              <w:pStyle w:val="1"/>
              <w:jc w:val="center"/>
              <w:rPr>
                <w:rFonts w:ascii="Times New Roman" w:eastAsia="Times New Roman" w:hAnsi="Times New Roman"/>
              </w:rPr>
            </w:pPr>
            <w:r>
              <w:rPr>
                <w:rFonts w:ascii="Times New Roman" w:eastAsia="Times New Roman" w:hAnsi="Times New Roman"/>
              </w:rPr>
              <w:t>гп Северо-Енисейский</w:t>
            </w:r>
          </w:p>
          <w:p w:rsidR="001379A2" w:rsidRDefault="001379A2">
            <w:pPr>
              <w:pStyle w:val="1"/>
              <w:jc w:val="center"/>
              <w:rPr>
                <w:rFonts w:ascii="Times New Roman" w:eastAsia="Times New Roman" w:hAnsi="Times New Roman"/>
                <w:sz w:val="28"/>
              </w:rPr>
            </w:pPr>
          </w:p>
        </w:tc>
      </w:tr>
    </w:tbl>
    <w:p w:rsidR="001379A2" w:rsidRDefault="001379A2" w:rsidP="00CA2347">
      <w:pPr>
        <w:spacing w:line="240" w:lineRule="auto"/>
        <w:ind w:right="-284"/>
        <w:jc w:val="both"/>
        <w:rPr>
          <w:rFonts w:ascii="Times New Roman" w:hAnsi="Times New Roman"/>
          <w:sz w:val="28"/>
          <w:szCs w:val="28"/>
        </w:rPr>
      </w:pPr>
      <w:r>
        <w:rPr>
          <w:rFonts w:ascii="Times New Roman" w:hAnsi="Times New Roman"/>
          <w:color w:val="000000"/>
          <w:sz w:val="28"/>
          <w:szCs w:val="28"/>
        </w:rPr>
        <w:t>«О внесении изменений в постановление администрации Северо-Енисейского района от 02.07.2013 № 297-п «</w:t>
      </w:r>
      <w:r>
        <w:rPr>
          <w:rFonts w:ascii="Times New Roman" w:hAnsi="Times New Roman"/>
          <w:sz w:val="28"/>
          <w:szCs w:val="28"/>
        </w:rPr>
        <w:t>Об утверждении Положения о муниципальном жилищном контроле и административного регламента проведения проверок при осуществлении муниципального жилищного контроля на территории Северо-Енисейского района Красноярского края»</w:t>
      </w:r>
    </w:p>
    <w:p w:rsidR="001379A2" w:rsidRDefault="001379A2" w:rsidP="00F1477A">
      <w:pPr>
        <w:autoSpaceDE w:val="0"/>
        <w:autoSpaceDN w:val="0"/>
        <w:adjustRightInd w:val="0"/>
        <w:spacing w:after="0" w:line="240" w:lineRule="auto"/>
        <w:ind w:right="-284"/>
        <w:jc w:val="both"/>
        <w:rPr>
          <w:rFonts w:ascii="Times New Roman" w:hAnsi="Times New Roman"/>
          <w:color w:val="000000"/>
          <w:sz w:val="28"/>
          <w:szCs w:val="28"/>
        </w:rPr>
      </w:pPr>
      <w:proofErr w:type="gramStart"/>
      <w:r>
        <w:rPr>
          <w:rFonts w:ascii="Times New Roman" w:hAnsi="Times New Roman"/>
          <w:sz w:val="28"/>
          <w:szCs w:val="28"/>
        </w:rPr>
        <w:t xml:space="preserve">В целях упорядочения осуществления муниципального жилищного контроля на территории Северо-Енисейского района и приведения документа в соответствие с действующим законодательством, </w:t>
      </w:r>
      <w:r w:rsidR="00FA0DA0">
        <w:rPr>
          <w:rFonts w:ascii="Times New Roman" w:hAnsi="Times New Roman"/>
          <w:sz w:val="28"/>
          <w:szCs w:val="28"/>
        </w:rPr>
        <w:t>руководствуясь</w:t>
      </w:r>
      <w:r>
        <w:rPr>
          <w:rFonts w:ascii="Times New Roman" w:hAnsi="Times New Roman"/>
          <w:sz w:val="28"/>
          <w:szCs w:val="28"/>
        </w:rPr>
        <w:t xml:space="preserve"> стат</w:t>
      </w:r>
      <w:r w:rsidR="00FA0DA0">
        <w:rPr>
          <w:rFonts w:ascii="Times New Roman" w:hAnsi="Times New Roman"/>
          <w:sz w:val="28"/>
          <w:szCs w:val="28"/>
        </w:rPr>
        <w:t xml:space="preserve">ей </w:t>
      </w:r>
      <w:r>
        <w:rPr>
          <w:rFonts w:ascii="Times New Roman" w:hAnsi="Times New Roman"/>
          <w:sz w:val="28"/>
          <w:szCs w:val="28"/>
        </w:rPr>
        <w:t xml:space="preserve"> 20 Жилищного кодекса РФ, стат</w:t>
      </w:r>
      <w:r w:rsidR="00FA0DA0">
        <w:rPr>
          <w:rFonts w:ascii="Times New Roman" w:hAnsi="Times New Roman"/>
          <w:sz w:val="28"/>
          <w:szCs w:val="28"/>
        </w:rPr>
        <w:t>ьями</w:t>
      </w:r>
      <w:r>
        <w:rPr>
          <w:rFonts w:ascii="Times New Roman" w:hAnsi="Times New Roman"/>
          <w:sz w:val="28"/>
          <w:szCs w:val="28"/>
        </w:rPr>
        <w:t xml:space="preserve"> 8.2.,8.3.,10,12 Федерального закона от 26.12.2008 № 294-ФЗ «О защите прав юридических лиц и индивидуальных предпринимателей при осуществлении государственного контроля (надзо</w:t>
      </w:r>
      <w:r w:rsidR="000B6663">
        <w:rPr>
          <w:rFonts w:ascii="Times New Roman" w:hAnsi="Times New Roman"/>
          <w:sz w:val="28"/>
          <w:szCs w:val="28"/>
        </w:rPr>
        <w:t>ра) и муниципального контроля»</w:t>
      </w:r>
      <w:r w:rsidR="00DE2409">
        <w:rPr>
          <w:rFonts w:ascii="Times New Roman" w:hAnsi="Times New Roman"/>
          <w:sz w:val="28"/>
          <w:szCs w:val="28"/>
        </w:rPr>
        <w:t>, Законом Красноярского края</w:t>
      </w:r>
      <w:r w:rsidR="000B6663">
        <w:rPr>
          <w:rFonts w:ascii="Times New Roman" w:hAnsi="Times New Roman"/>
          <w:sz w:val="28"/>
          <w:szCs w:val="28"/>
        </w:rPr>
        <w:t xml:space="preserve"> </w:t>
      </w:r>
      <w:r w:rsidR="00DE2409">
        <w:rPr>
          <w:rFonts w:ascii="Times New Roman" w:eastAsiaTheme="minorHAnsi" w:hAnsi="Times New Roman"/>
          <w:sz w:val="28"/>
          <w:szCs w:val="28"/>
          <w:lang w:eastAsia="en-US"/>
        </w:rPr>
        <w:t xml:space="preserve">от 05.12.2013 N 5-1912 </w:t>
      </w:r>
      <w:r w:rsidR="00FB7C5B">
        <w:rPr>
          <w:rFonts w:ascii="Times New Roman" w:eastAsiaTheme="minorHAnsi" w:hAnsi="Times New Roman"/>
          <w:sz w:val="28"/>
          <w:szCs w:val="28"/>
          <w:lang w:eastAsia="en-US"/>
        </w:rPr>
        <w:t>«</w:t>
      </w:r>
      <w:r w:rsidR="00DE2409">
        <w:rPr>
          <w:rFonts w:ascii="Times New Roman" w:eastAsiaTheme="minorHAnsi" w:hAnsi="Times New Roman"/>
          <w:sz w:val="28"/>
          <w:szCs w:val="28"/>
          <w:lang w:eastAsia="en-US"/>
        </w:rPr>
        <w:t>О порядке разработки</w:t>
      </w:r>
      <w:proofErr w:type="gramEnd"/>
      <w:r w:rsidR="00DE2409">
        <w:rPr>
          <w:rFonts w:ascii="Times New Roman" w:eastAsiaTheme="minorHAnsi" w:hAnsi="Times New Roman"/>
          <w:sz w:val="28"/>
          <w:szCs w:val="28"/>
          <w:lang w:eastAsia="en-US"/>
        </w:rPr>
        <w:t xml:space="preserve"> и принятия административных регламентов осуществления муниципального контроля и регионального государственного контроля (надзора), </w:t>
      </w:r>
      <w:proofErr w:type="gramStart"/>
      <w:r w:rsidR="00DE2409">
        <w:rPr>
          <w:rFonts w:ascii="Times New Roman" w:eastAsiaTheme="minorHAnsi" w:hAnsi="Times New Roman"/>
          <w:sz w:val="28"/>
          <w:szCs w:val="28"/>
          <w:lang w:eastAsia="en-US"/>
        </w:rPr>
        <w:t>полномочиями</w:t>
      </w:r>
      <w:proofErr w:type="gramEnd"/>
      <w:r w:rsidR="00DE2409">
        <w:rPr>
          <w:rFonts w:ascii="Times New Roman" w:eastAsiaTheme="minorHAnsi" w:hAnsi="Times New Roman"/>
          <w:sz w:val="28"/>
          <w:szCs w:val="28"/>
          <w:lang w:eastAsia="en-US"/>
        </w:rPr>
        <w:t xml:space="preserve"> по осуществлению которого наделены</w:t>
      </w:r>
      <w:r w:rsidR="00FB7C5B">
        <w:rPr>
          <w:rFonts w:ascii="Times New Roman" w:eastAsiaTheme="minorHAnsi" w:hAnsi="Times New Roman"/>
          <w:sz w:val="28"/>
          <w:szCs w:val="28"/>
          <w:lang w:eastAsia="en-US"/>
        </w:rPr>
        <w:t xml:space="preserve"> органы местного самоуправления»</w:t>
      </w:r>
      <w:r w:rsidR="00DE2409">
        <w:rPr>
          <w:rFonts w:ascii="Times New Roman" w:eastAsiaTheme="minorHAnsi" w:hAnsi="Times New Roman"/>
          <w:sz w:val="28"/>
          <w:szCs w:val="28"/>
          <w:lang w:eastAsia="en-US"/>
        </w:rPr>
        <w:t xml:space="preserve"> и </w:t>
      </w:r>
      <w:r>
        <w:rPr>
          <w:rFonts w:ascii="Times New Roman" w:hAnsi="Times New Roman"/>
          <w:sz w:val="28"/>
          <w:szCs w:val="28"/>
        </w:rPr>
        <w:t>стать</w:t>
      </w:r>
      <w:r w:rsidR="00FA0DA0">
        <w:rPr>
          <w:rFonts w:ascii="Times New Roman" w:hAnsi="Times New Roman"/>
          <w:sz w:val="28"/>
          <w:szCs w:val="28"/>
        </w:rPr>
        <w:t>е</w:t>
      </w:r>
      <w:r>
        <w:rPr>
          <w:rFonts w:ascii="Times New Roman" w:hAnsi="Times New Roman"/>
          <w:sz w:val="28"/>
          <w:szCs w:val="28"/>
        </w:rPr>
        <w:t>й 34 Устава района, ПОСТАНОВЛЯЮ:</w:t>
      </w:r>
    </w:p>
    <w:p w:rsidR="001379A2" w:rsidRDefault="001379A2" w:rsidP="00F1477A">
      <w:pPr>
        <w:spacing w:after="0" w:line="240" w:lineRule="auto"/>
        <w:ind w:right="-284" w:firstLine="708"/>
        <w:jc w:val="both"/>
        <w:rPr>
          <w:rFonts w:ascii="Times New Roman" w:hAnsi="Times New Roman"/>
          <w:color w:val="000000"/>
          <w:sz w:val="28"/>
          <w:szCs w:val="28"/>
        </w:rPr>
      </w:pPr>
      <w:r>
        <w:rPr>
          <w:rFonts w:ascii="Times New Roman" w:hAnsi="Times New Roman"/>
          <w:color w:val="000000"/>
          <w:sz w:val="28"/>
          <w:szCs w:val="28"/>
        </w:rPr>
        <w:t xml:space="preserve">1. </w:t>
      </w:r>
      <w:proofErr w:type="gramStart"/>
      <w:r>
        <w:rPr>
          <w:rFonts w:ascii="Times New Roman" w:hAnsi="Times New Roman"/>
          <w:color w:val="000000"/>
          <w:sz w:val="28"/>
          <w:szCs w:val="28"/>
        </w:rPr>
        <w:t>Внести в постановление администрации Северо-Енисейского района от 02.07.2013 № 297-п «</w:t>
      </w:r>
      <w:r>
        <w:rPr>
          <w:rFonts w:ascii="Times New Roman" w:hAnsi="Times New Roman"/>
          <w:sz w:val="28"/>
          <w:szCs w:val="28"/>
        </w:rPr>
        <w:t xml:space="preserve">Об утверждении положения о муниципальном жилищном контроле и административного регламента проведения проверок при осуществлении муниципального </w:t>
      </w:r>
      <w:r w:rsidR="00AF563D">
        <w:rPr>
          <w:rFonts w:ascii="Times New Roman" w:hAnsi="Times New Roman"/>
          <w:sz w:val="28"/>
          <w:szCs w:val="28"/>
        </w:rPr>
        <w:t>жилищ</w:t>
      </w:r>
      <w:r>
        <w:rPr>
          <w:rFonts w:ascii="Times New Roman" w:hAnsi="Times New Roman"/>
          <w:sz w:val="28"/>
          <w:szCs w:val="28"/>
        </w:rPr>
        <w:t xml:space="preserve">ного контроля на территории Северо-Енисейского района Красноярского края» </w:t>
      </w:r>
      <w:r>
        <w:rPr>
          <w:rFonts w:ascii="Times New Roman" w:hAnsi="Times New Roman"/>
          <w:bCs/>
          <w:sz w:val="28"/>
          <w:szCs w:val="28"/>
        </w:rPr>
        <w:t>(в редакции постановлений администрации Северо-Енисейского района от 19.07.2013 № 346-п, от 22.07.2014 № 337-п, от 20.04.2015 №117-п, от 27.07.2015 № 432-п, от 26.11.2015 №734-п</w:t>
      </w:r>
      <w:r w:rsidR="00CA2347">
        <w:rPr>
          <w:rFonts w:ascii="Times New Roman" w:hAnsi="Times New Roman"/>
          <w:bCs/>
          <w:sz w:val="28"/>
          <w:szCs w:val="28"/>
        </w:rPr>
        <w:t>, от 15.03.2017 №81-п</w:t>
      </w:r>
      <w:r w:rsidR="00FB7C5B">
        <w:rPr>
          <w:rFonts w:ascii="Times New Roman" w:hAnsi="Times New Roman"/>
          <w:bCs/>
          <w:sz w:val="28"/>
          <w:szCs w:val="28"/>
        </w:rPr>
        <w:t>, от 29.08.2017 № 342-п</w:t>
      </w:r>
      <w:r w:rsidR="00B83CD9">
        <w:rPr>
          <w:rFonts w:ascii="Times New Roman" w:hAnsi="Times New Roman"/>
          <w:bCs/>
          <w:sz w:val="28"/>
          <w:szCs w:val="28"/>
        </w:rPr>
        <w:t>, от</w:t>
      </w:r>
      <w:proofErr w:type="gramEnd"/>
      <w:r w:rsidR="00B83CD9">
        <w:rPr>
          <w:rFonts w:ascii="Times New Roman" w:hAnsi="Times New Roman"/>
          <w:bCs/>
          <w:sz w:val="28"/>
          <w:szCs w:val="28"/>
        </w:rPr>
        <w:t xml:space="preserve"> </w:t>
      </w:r>
      <w:proofErr w:type="gramStart"/>
      <w:r w:rsidR="00B83CD9">
        <w:rPr>
          <w:rFonts w:ascii="Times New Roman" w:hAnsi="Times New Roman"/>
          <w:bCs/>
          <w:sz w:val="28"/>
          <w:szCs w:val="28"/>
        </w:rPr>
        <w:t>14.09.2018 №290-п</w:t>
      </w:r>
      <w:r>
        <w:rPr>
          <w:rFonts w:ascii="Times New Roman" w:hAnsi="Times New Roman"/>
          <w:bCs/>
          <w:sz w:val="28"/>
          <w:szCs w:val="28"/>
        </w:rPr>
        <w:t>)</w:t>
      </w:r>
      <w:r>
        <w:rPr>
          <w:rFonts w:ascii="Times New Roman" w:hAnsi="Times New Roman"/>
          <w:color w:val="000000"/>
          <w:sz w:val="28"/>
          <w:szCs w:val="28"/>
        </w:rPr>
        <w:t xml:space="preserve"> (далее - постановление) следующие изменения:</w:t>
      </w:r>
      <w:proofErr w:type="gramEnd"/>
    </w:p>
    <w:p w:rsidR="00BA3A8B" w:rsidRPr="002820DD" w:rsidRDefault="006B7848" w:rsidP="00F1477A">
      <w:pPr>
        <w:spacing w:after="0" w:line="240" w:lineRule="auto"/>
        <w:ind w:right="-284" w:firstLine="567"/>
        <w:jc w:val="both"/>
        <w:rPr>
          <w:rFonts w:ascii="Times New Roman" w:hAnsi="Times New Roman"/>
          <w:sz w:val="28"/>
          <w:szCs w:val="28"/>
        </w:rPr>
      </w:pPr>
      <w:r w:rsidRPr="002820DD">
        <w:rPr>
          <w:rFonts w:ascii="Times New Roman" w:hAnsi="Times New Roman"/>
          <w:sz w:val="28"/>
          <w:szCs w:val="28"/>
        </w:rPr>
        <w:t>1</w:t>
      </w:r>
      <w:r w:rsidR="002820DD" w:rsidRPr="002820DD">
        <w:rPr>
          <w:rFonts w:ascii="Times New Roman" w:hAnsi="Times New Roman"/>
          <w:sz w:val="28"/>
          <w:szCs w:val="28"/>
        </w:rPr>
        <w:t>)</w:t>
      </w:r>
      <w:r w:rsidR="00AF563D">
        <w:rPr>
          <w:rFonts w:ascii="Times New Roman" w:hAnsi="Times New Roman"/>
          <w:sz w:val="28"/>
          <w:szCs w:val="28"/>
        </w:rPr>
        <w:t xml:space="preserve"> </w:t>
      </w:r>
      <w:r w:rsidR="00EA2F50">
        <w:rPr>
          <w:rFonts w:ascii="Times New Roman" w:hAnsi="Times New Roman"/>
          <w:sz w:val="28"/>
          <w:szCs w:val="28"/>
        </w:rPr>
        <w:t>пункт 3.9. главы</w:t>
      </w:r>
      <w:r w:rsidR="00AB5FFD" w:rsidRPr="002820DD">
        <w:rPr>
          <w:rFonts w:ascii="Times New Roman" w:hAnsi="Times New Roman"/>
          <w:sz w:val="28"/>
          <w:szCs w:val="28"/>
        </w:rPr>
        <w:t xml:space="preserve"> </w:t>
      </w:r>
      <w:r w:rsidR="0061406F" w:rsidRPr="002820DD">
        <w:rPr>
          <w:rFonts w:ascii="Times New Roman" w:hAnsi="Times New Roman"/>
          <w:sz w:val="28"/>
          <w:szCs w:val="28"/>
        </w:rPr>
        <w:t>3</w:t>
      </w:r>
      <w:r w:rsidR="00AB5FFD" w:rsidRPr="002820DD">
        <w:rPr>
          <w:rFonts w:ascii="Times New Roman" w:hAnsi="Times New Roman"/>
          <w:sz w:val="28"/>
          <w:szCs w:val="28"/>
        </w:rPr>
        <w:t xml:space="preserve"> </w:t>
      </w:r>
      <w:r w:rsidR="00EA2F50">
        <w:rPr>
          <w:rFonts w:ascii="Times New Roman" w:hAnsi="Times New Roman"/>
          <w:sz w:val="28"/>
          <w:szCs w:val="28"/>
        </w:rPr>
        <w:t>раздела 2</w:t>
      </w:r>
      <w:r w:rsidR="00663F2F">
        <w:rPr>
          <w:rFonts w:ascii="Times New Roman" w:hAnsi="Times New Roman"/>
          <w:sz w:val="28"/>
          <w:szCs w:val="28"/>
        </w:rPr>
        <w:t xml:space="preserve"> </w:t>
      </w:r>
      <w:r w:rsidRPr="002820DD">
        <w:rPr>
          <w:rFonts w:ascii="Times New Roman" w:hAnsi="Times New Roman"/>
          <w:sz w:val="28"/>
          <w:szCs w:val="28"/>
        </w:rPr>
        <w:t>приложени</w:t>
      </w:r>
      <w:r w:rsidR="006C385B" w:rsidRPr="002820DD">
        <w:rPr>
          <w:rFonts w:ascii="Times New Roman" w:hAnsi="Times New Roman"/>
          <w:sz w:val="28"/>
          <w:szCs w:val="28"/>
        </w:rPr>
        <w:t>я</w:t>
      </w:r>
      <w:r w:rsidRPr="002820DD">
        <w:rPr>
          <w:rFonts w:ascii="Times New Roman" w:hAnsi="Times New Roman"/>
          <w:sz w:val="28"/>
          <w:szCs w:val="28"/>
        </w:rPr>
        <w:t xml:space="preserve"> №</w:t>
      </w:r>
      <w:r w:rsidR="0019475B" w:rsidRPr="002820DD">
        <w:rPr>
          <w:rFonts w:ascii="Times New Roman" w:hAnsi="Times New Roman"/>
          <w:sz w:val="28"/>
          <w:szCs w:val="28"/>
        </w:rPr>
        <w:t>2</w:t>
      </w:r>
      <w:r w:rsidRPr="002820DD">
        <w:rPr>
          <w:rFonts w:ascii="Times New Roman" w:hAnsi="Times New Roman"/>
          <w:sz w:val="28"/>
          <w:szCs w:val="28"/>
        </w:rPr>
        <w:t xml:space="preserve"> к постановлению </w:t>
      </w:r>
      <w:r w:rsidR="00EA2F50">
        <w:rPr>
          <w:rFonts w:ascii="Times New Roman" w:hAnsi="Times New Roman"/>
          <w:sz w:val="28"/>
          <w:szCs w:val="28"/>
        </w:rPr>
        <w:t xml:space="preserve">изложить в </w:t>
      </w:r>
      <w:r w:rsidR="0061406F" w:rsidRPr="002820DD">
        <w:rPr>
          <w:rFonts w:ascii="Times New Roman" w:hAnsi="Times New Roman"/>
          <w:sz w:val="28"/>
          <w:szCs w:val="28"/>
        </w:rPr>
        <w:t>с</w:t>
      </w:r>
      <w:r w:rsidRPr="002820DD">
        <w:rPr>
          <w:rFonts w:ascii="Times New Roman" w:hAnsi="Times New Roman"/>
          <w:sz w:val="28"/>
          <w:szCs w:val="28"/>
        </w:rPr>
        <w:t>ледующе</w:t>
      </w:r>
      <w:r w:rsidR="00AF563D">
        <w:rPr>
          <w:rFonts w:ascii="Times New Roman" w:hAnsi="Times New Roman"/>
          <w:sz w:val="28"/>
          <w:szCs w:val="28"/>
        </w:rPr>
        <w:t>й</w:t>
      </w:r>
      <w:r w:rsidRPr="002820DD">
        <w:rPr>
          <w:rFonts w:ascii="Times New Roman" w:hAnsi="Times New Roman"/>
          <w:sz w:val="28"/>
          <w:szCs w:val="28"/>
        </w:rPr>
        <w:t xml:space="preserve"> </w:t>
      </w:r>
      <w:r w:rsidR="00AF563D">
        <w:rPr>
          <w:rFonts w:ascii="Times New Roman" w:hAnsi="Times New Roman"/>
          <w:sz w:val="28"/>
          <w:szCs w:val="28"/>
        </w:rPr>
        <w:t>редакции</w:t>
      </w:r>
      <w:r w:rsidRPr="002820DD">
        <w:rPr>
          <w:rFonts w:ascii="Times New Roman" w:hAnsi="Times New Roman"/>
          <w:sz w:val="28"/>
          <w:szCs w:val="28"/>
        </w:rPr>
        <w:t>:</w:t>
      </w:r>
    </w:p>
    <w:p w:rsidR="00FB69E4" w:rsidRPr="002820DD" w:rsidRDefault="00BA3A8B" w:rsidP="002820DD">
      <w:pPr>
        <w:autoSpaceDE w:val="0"/>
        <w:autoSpaceDN w:val="0"/>
        <w:adjustRightInd w:val="0"/>
        <w:spacing w:after="0" w:line="240" w:lineRule="auto"/>
        <w:ind w:right="-284"/>
        <w:jc w:val="both"/>
        <w:rPr>
          <w:rFonts w:ascii="Times New Roman" w:hAnsi="Times New Roman"/>
          <w:sz w:val="16"/>
          <w:szCs w:val="16"/>
        </w:rPr>
      </w:pPr>
      <w:r w:rsidRPr="002820DD">
        <w:rPr>
          <w:rFonts w:ascii="Times New Roman" w:eastAsiaTheme="minorHAnsi" w:hAnsi="Times New Roman"/>
          <w:sz w:val="28"/>
          <w:szCs w:val="28"/>
          <w:lang w:eastAsia="en-US"/>
        </w:rPr>
        <w:t>«</w:t>
      </w:r>
      <w:r w:rsidR="0061406F" w:rsidRPr="002820DD">
        <w:rPr>
          <w:rFonts w:ascii="Times New Roman" w:eastAsiaTheme="minorHAnsi" w:hAnsi="Times New Roman"/>
          <w:sz w:val="28"/>
          <w:szCs w:val="28"/>
          <w:lang w:eastAsia="en-US"/>
        </w:rPr>
        <w:t xml:space="preserve">3.9. </w:t>
      </w:r>
      <w:proofErr w:type="gramStart"/>
      <w:r w:rsidRPr="002820DD">
        <w:rPr>
          <w:rFonts w:ascii="Times New Roman" w:eastAsiaTheme="minorHAnsi" w:hAnsi="Times New Roman"/>
          <w:sz w:val="28"/>
          <w:szCs w:val="28"/>
          <w:lang w:eastAsia="en-US"/>
        </w:rPr>
        <w:t xml:space="preserve">Основаниями для проведения внеплановой проверки наряду с основаниями, указанными в </w:t>
      </w:r>
      <w:r w:rsidR="00AF563D">
        <w:rPr>
          <w:rFonts w:ascii="Times New Roman" w:eastAsiaTheme="minorHAnsi" w:hAnsi="Times New Roman"/>
          <w:sz w:val="28"/>
          <w:szCs w:val="28"/>
          <w:lang w:eastAsia="en-US"/>
        </w:rPr>
        <w:t>пункте 3.8.</w:t>
      </w:r>
      <w:r w:rsidRPr="002820DD">
        <w:rPr>
          <w:rFonts w:ascii="Times New Roman" w:eastAsiaTheme="minorHAnsi" w:hAnsi="Times New Roman"/>
          <w:sz w:val="28"/>
          <w:szCs w:val="28"/>
          <w:lang w:eastAsia="en-US"/>
        </w:rPr>
        <w:t xml:space="preserve">, являются поступления, в частности посредством системы,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муниципального </w:t>
      </w:r>
      <w:r w:rsidRPr="002820DD">
        <w:rPr>
          <w:rFonts w:ascii="Times New Roman" w:eastAsiaTheme="minorHAnsi" w:hAnsi="Times New Roman"/>
          <w:sz w:val="28"/>
          <w:szCs w:val="28"/>
          <w:lang w:eastAsia="en-US"/>
        </w:rPr>
        <w:lastRenderedPageBreak/>
        <w:t>жилищного контроля в системе информации о фактах нарушения требований правил предоставления, приостановки и ограничения предоставления</w:t>
      </w:r>
      <w:proofErr w:type="gramEnd"/>
      <w:r w:rsidRPr="002820DD">
        <w:rPr>
          <w:rFonts w:ascii="Times New Roman" w:eastAsiaTheme="minorHAnsi" w:hAnsi="Times New Roman"/>
          <w:sz w:val="28"/>
          <w:szCs w:val="28"/>
          <w:lang w:eastAsia="en-US"/>
        </w:rPr>
        <w:t xml:space="preserve"> </w:t>
      </w:r>
      <w:proofErr w:type="gramStart"/>
      <w:r w:rsidRPr="002820DD">
        <w:rPr>
          <w:rFonts w:ascii="Times New Roman" w:eastAsiaTheme="minorHAnsi" w:hAnsi="Times New Roman"/>
          <w:sz w:val="28"/>
          <w:szCs w:val="28"/>
          <w:lang w:eastAsia="en-US"/>
        </w:rPr>
        <w:t>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w:t>
      </w:r>
      <w:r w:rsidR="00663F2F">
        <w:rPr>
          <w:rFonts w:ascii="Times New Roman" w:eastAsiaTheme="minorHAnsi" w:hAnsi="Times New Roman"/>
          <w:sz w:val="28"/>
          <w:szCs w:val="28"/>
          <w:lang w:eastAsia="en-US"/>
        </w:rPr>
        <w:t xml:space="preserve"> </w:t>
      </w:r>
      <w:r w:rsidR="00AF563D">
        <w:rPr>
          <w:rFonts w:ascii="Times New Roman" w:eastAsiaTheme="minorHAnsi" w:hAnsi="Times New Roman"/>
          <w:sz w:val="28"/>
          <w:szCs w:val="28"/>
          <w:lang w:eastAsia="en-US"/>
        </w:rPr>
        <w:t>с</w:t>
      </w:r>
      <w:r w:rsidRPr="002820DD">
        <w:rPr>
          <w:rFonts w:ascii="Times New Roman" w:eastAsiaTheme="minorHAnsi" w:hAnsi="Times New Roman"/>
          <w:sz w:val="28"/>
          <w:szCs w:val="28"/>
          <w:lang w:eastAsia="en-US"/>
        </w:rPr>
        <w:t>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w:t>
      </w:r>
      <w:proofErr w:type="gramEnd"/>
      <w:r w:rsidRPr="002820DD">
        <w:rPr>
          <w:rFonts w:ascii="Times New Roman" w:eastAsiaTheme="minorHAnsi" w:hAnsi="Times New Roman"/>
          <w:sz w:val="28"/>
          <w:szCs w:val="28"/>
          <w:lang w:eastAsia="en-US"/>
        </w:rPr>
        <w:t xml:space="preserve"> </w:t>
      </w:r>
      <w:proofErr w:type="gramStart"/>
      <w:r w:rsidRPr="002820DD">
        <w:rPr>
          <w:rFonts w:ascii="Times New Roman" w:eastAsiaTheme="minorHAnsi" w:hAnsi="Times New Roman"/>
          <w:sz w:val="28"/>
          <w:szCs w:val="28"/>
          <w:lang w:eastAsia="en-US"/>
        </w:rPr>
        <w:t xml:space="preserve">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7" w:history="1">
        <w:r w:rsidRPr="002820DD">
          <w:rPr>
            <w:rFonts w:ascii="Times New Roman" w:eastAsiaTheme="minorHAnsi" w:hAnsi="Times New Roman"/>
            <w:sz w:val="28"/>
            <w:szCs w:val="28"/>
            <w:lang w:eastAsia="en-US"/>
          </w:rPr>
          <w:t>части 1 статьи 164</w:t>
        </w:r>
      </w:hyperlink>
      <w:r w:rsidRPr="002820DD">
        <w:rPr>
          <w:rFonts w:ascii="Times New Roman" w:eastAsiaTheme="minorHAnsi" w:hAnsi="Times New Roman"/>
          <w:sz w:val="28"/>
          <w:szCs w:val="28"/>
          <w:lang w:eastAsia="en-US"/>
        </w:rPr>
        <w:t xml:space="preserve"> </w:t>
      </w:r>
      <w:r w:rsidR="002820DD" w:rsidRPr="002820DD">
        <w:rPr>
          <w:rFonts w:ascii="Times New Roman" w:eastAsiaTheme="minorHAnsi" w:hAnsi="Times New Roman"/>
          <w:sz w:val="28"/>
          <w:szCs w:val="28"/>
          <w:lang w:eastAsia="en-US"/>
        </w:rPr>
        <w:t>Жилищного</w:t>
      </w:r>
      <w:r w:rsidRPr="002820DD">
        <w:rPr>
          <w:rFonts w:ascii="Times New Roman" w:eastAsiaTheme="minorHAnsi" w:hAnsi="Times New Roman"/>
          <w:sz w:val="28"/>
          <w:szCs w:val="28"/>
          <w:lang w:eastAsia="en-US"/>
        </w:rPr>
        <w:t xml:space="preserve"> Кодекса</w:t>
      </w:r>
      <w:proofErr w:type="gramEnd"/>
      <w:r w:rsidR="002820DD" w:rsidRPr="002820DD">
        <w:rPr>
          <w:rFonts w:ascii="Times New Roman" w:eastAsiaTheme="minorHAnsi" w:hAnsi="Times New Roman"/>
          <w:sz w:val="28"/>
          <w:szCs w:val="28"/>
          <w:lang w:eastAsia="en-US"/>
        </w:rPr>
        <w:t xml:space="preserve"> </w:t>
      </w:r>
      <w:proofErr w:type="gramStart"/>
      <w:r w:rsidR="002820DD" w:rsidRPr="002820DD">
        <w:rPr>
          <w:rFonts w:ascii="Times New Roman" w:eastAsiaTheme="minorHAnsi" w:hAnsi="Times New Roman"/>
          <w:sz w:val="28"/>
          <w:szCs w:val="28"/>
          <w:lang w:eastAsia="en-US"/>
        </w:rPr>
        <w:t>РФ</w:t>
      </w:r>
      <w:r w:rsidRPr="002820DD">
        <w:rPr>
          <w:rFonts w:ascii="Times New Roman" w:eastAsiaTheme="minorHAnsi" w:hAnsi="Times New Roman"/>
          <w:sz w:val="28"/>
          <w:szCs w:val="28"/>
          <w:lang w:eastAsia="en-US"/>
        </w:rPr>
        <w:t xml:space="preserve">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r:id="rId8" w:history="1">
        <w:r w:rsidRPr="002820DD">
          <w:rPr>
            <w:rFonts w:ascii="Times New Roman" w:eastAsiaTheme="minorHAnsi" w:hAnsi="Times New Roman"/>
            <w:sz w:val="28"/>
            <w:szCs w:val="28"/>
            <w:lang w:eastAsia="en-US"/>
          </w:rPr>
          <w:t>частью 2 статьи 162</w:t>
        </w:r>
      </w:hyperlink>
      <w:r w:rsidRPr="002820DD">
        <w:rPr>
          <w:rFonts w:ascii="Times New Roman" w:eastAsiaTheme="minorHAnsi" w:hAnsi="Times New Roman"/>
          <w:sz w:val="28"/>
          <w:szCs w:val="28"/>
          <w:lang w:eastAsia="en-US"/>
        </w:rPr>
        <w:t xml:space="preserve"> </w:t>
      </w:r>
      <w:r w:rsidR="002820DD" w:rsidRPr="002820DD">
        <w:rPr>
          <w:rFonts w:ascii="Times New Roman" w:eastAsiaTheme="minorHAnsi" w:hAnsi="Times New Roman"/>
          <w:sz w:val="28"/>
          <w:szCs w:val="28"/>
          <w:lang w:eastAsia="en-US"/>
        </w:rPr>
        <w:t>Жилищного</w:t>
      </w:r>
      <w:r w:rsidRPr="002820DD">
        <w:rPr>
          <w:rFonts w:ascii="Times New Roman" w:eastAsiaTheme="minorHAnsi" w:hAnsi="Times New Roman"/>
          <w:sz w:val="28"/>
          <w:szCs w:val="28"/>
          <w:lang w:eastAsia="en-US"/>
        </w:rPr>
        <w:t xml:space="preserve"> Кодекса</w:t>
      </w:r>
      <w:r w:rsidR="002820DD" w:rsidRPr="002820DD">
        <w:rPr>
          <w:rFonts w:ascii="Times New Roman" w:eastAsiaTheme="minorHAnsi" w:hAnsi="Times New Roman"/>
          <w:sz w:val="28"/>
          <w:szCs w:val="28"/>
          <w:lang w:eastAsia="en-US"/>
        </w:rPr>
        <w:t xml:space="preserve"> РФ</w:t>
      </w:r>
      <w:proofErr w:type="gramEnd"/>
      <w:r w:rsidRPr="002820DD">
        <w:rPr>
          <w:rFonts w:ascii="Times New Roman" w:eastAsiaTheme="minorHAnsi" w:hAnsi="Times New Roman"/>
          <w:sz w:val="28"/>
          <w:szCs w:val="28"/>
          <w:lang w:eastAsia="en-US"/>
        </w:rPr>
        <w:t xml:space="preserve">, </w:t>
      </w:r>
      <w:proofErr w:type="gramStart"/>
      <w:r w:rsidRPr="002820DD">
        <w:rPr>
          <w:rFonts w:ascii="Times New Roman" w:eastAsiaTheme="minorHAnsi" w:hAnsi="Times New Roman"/>
          <w:sz w:val="28"/>
          <w:szCs w:val="28"/>
          <w:lang w:eastAsia="en-US"/>
        </w:rPr>
        <w:t>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w:t>
      </w:r>
      <w:proofErr w:type="gramEnd"/>
      <w:r w:rsidRPr="002820DD">
        <w:rPr>
          <w:rFonts w:ascii="Times New Roman" w:eastAsiaTheme="minorHAnsi" w:hAnsi="Times New Roman"/>
          <w:sz w:val="28"/>
          <w:szCs w:val="28"/>
          <w:lang w:eastAsia="en-US"/>
        </w:rPr>
        <w:t xml:space="preserve"> размера платы за содержание жилого помещения, о фактах нарушения наймодателями</w:t>
      </w:r>
      <w:r w:rsidR="00BD0603">
        <w:rPr>
          <w:rFonts w:ascii="Times New Roman" w:eastAsiaTheme="minorHAnsi" w:hAnsi="Times New Roman"/>
          <w:sz w:val="28"/>
          <w:szCs w:val="28"/>
          <w:lang w:eastAsia="en-US"/>
        </w:rPr>
        <w:t xml:space="preserve"> </w:t>
      </w:r>
      <w:r w:rsidR="00B923A4">
        <w:rPr>
          <w:rFonts w:ascii="Times New Roman" w:eastAsiaTheme="minorHAnsi" w:hAnsi="Times New Roman"/>
          <w:sz w:val="28"/>
          <w:szCs w:val="28"/>
          <w:lang w:eastAsia="en-US"/>
        </w:rPr>
        <w:t xml:space="preserve"> </w:t>
      </w:r>
      <w:r w:rsidRPr="002820DD">
        <w:rPr>
          <w:rFonts w:ascii="Times New Roman" w:eastAsiaTheme="minorHAnsi" w:hAnsi="Times New Roman"/>
          <w:sz w:val="28"/>
          <w:szCs w:val="28"/>
          <w:lang w:eastAsia="en-US"/>
        </w:rPr>
        <w:t xml:space="preserve"> жилых помещений в наемных домах социального использования обязательных требований к наймодателям и нанимателям жилых помещений в таких домах, </w:t>
      </w:r>
      <w:proofErr w:type="gramStart"/>
      <w:r w:rsidRPr="002820DD">
        <w:rPr>
          <w:rFonts w:ascii="Times New Roman" w:eastAsiaTheme="minorHAnsi" w:hAnsi="Times New Roman"/>
          <w:sz w:val="28"/>
          <w:szCs w:val="28"/>
          <w:lang w:eastAsia="en-US"/>
        </w:rPr>
        <w:t>к</w:t>
      </w:r>
      <w:proofErr w:type="gramEnd"/>
      <w:r w:rsidRPr="002820DD">
        <w:rPr>
          <w:rFonts w:ascii="Times New Roman" w:eastAsiaTheme="minorHAnsi" w:hAnsi="Times New Roman"/>
          <w:sz w:val="28"/>
          <w:szCs w:val="28"/>
          <w:lang w:eastAsia="en-US"/>
        </w:rPr>
        <w:t xml:space="preserve"> заключению и исполнению </w:t>
      </w:r>
      <w:proofErr w:type="gramStart"/>
      <w:r w:rsidRPr="002820DD">
        <w:rPr>
          <w:rFonts w:ascii="Times New Roman" w:eastAsiaTheme="minorHAnsi" w:hAnsi="Times New Roman"/>
          <w:sz w:val="28"/>
          <w:szCs w:val="28"/>
          <w:lang w:eastAsia="en-US"/>
        </w:rPr>
        <w:t>договоров найма жилых помещений жилищного фонда социального использования</w:t>
      </w:r>
      <w:proofErr w:type="gramEnd"/>
      <w:r w:rsidRPr="002820DD">
        <w:rPr>
          <w:rFonts w:ascii="Times New Roman" w:eastAsiaTheme="minorHAnsi" w:hAnsi="Times New Roman"/>
          <w:sz w:val="28"/>
          <w:szCs w:val="28"/>
          <w:lang w:eastAsia="en-US"/>
        </w:rPr>
        <w:t xml:space="preserve"> и договоров найма жилых помещений, о фактах нарушения органами местного самоуправления, ресурсоснабжающими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w:t>
      </w:r>
      <w:proofErr w:type="gramStart"/>
      <w:r w:rsidRPr="002820DD">
        <w:rPr>
          <w:rFonts w:ascii="Times New Roman" w:eastAsiaTheme="minorHAnsi" w:hAnsi="Times New Roman"/>
          <w:sz w:val="28"/>
          <w:szCs w:val="28"/>
          <w:lang w:eastAsia="en-US"/>
        </w:rPr>
        <w:t xml:space="preserve">Основанием для проведения внеплановой проверки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w:t>
      </w:r>
      <w:r w:rsidRPr="002820DD">
        <w:rPr>
          <w:rFonts w:ascii="Times New Roman" w:eastAsiaTheme="minorHAnsi" w:hAnsi="Times New Roman"/>
          <w:sz w:val="28"/>
          <w:szCs w:val="28"/>
          <w:lang w:eastAsia="en-US"/>
        </w:rPr>
        <w:lastRenderedPageBreak/>
        <w:t>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w:t>
      </w:r>
      <w:proofErr w:type="gramEnd"/>
      <w:r w:rsidRPr="002820DD">
        <w:rPr>
          <w:rFonts w:ascii="Times New Roman" w:eastAsiaTheme="minorHAnsi" w:hAnsi="Times New Roman"/>
          <w:sz w:val="28"/>
          <w:szCs w:val="28"/>
          <w:lang w:eastAsia="en-US"/>
        </w:rPr>
        <w:t xml:space="preserve">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roofErr w:type="gramStart"/>
      <w:r w:rsidRPr="002820DD">
        <w:rPr>
          <w:rFonts w:ascii="Times New Roman" w:eastAsiaTheme="minorHAnsi" w:hAnsi="Times New Roman"/>
          <w:sz w:val="28"/>
          <w:szCs w:val="28"/>
          <w:lang w:eastAsia="en-US"/>
        </w:rPr>
        <w:t>.»</w:t>
      </w:r>
      <w:proofErr w:type="gramEnd"/>
    </w:p>
    <w:p w:rsidR="001379A2" w:rsidRDefault="00FB7C5B" w:rsidP="00AF563D">
      <w:pPr>
        <w:spacing w:after="0" w:line="240" w:lineRule="auto"/>
        <w:ind w:right="-284" w:firstLine="708"/>
        <w:jc w:val="both"/>
        <w:rPr>
          <w:rFonts w:ascii="Times New Roman" w:hAnsi="Times New Roman"/>
          <w:color w:val="000000"/>
          <w:sz w:val="28"/>
          <w:szCs w:val="28"/>
        </w:rPr>
      </w:pPr>
      <w:r>
        <w:rPr>
          <w:rFonts w:ascii="Times New Roman" w:hAnsi="Times New Roman"/>
          <w:color w:val="000000"/>
          <w:sz w:val="28"/>
          <w:szCs w:val="28"/>
        </w:rPr>
        <w:t>2</w:t>
      </w:r>
      <w:r w:rsidR="001379A2">
        <w:rPr>
          <w:rFonts w:ascii="Times New Roman" w:hAnsi="Times New Roman"/>
          <w:color w:val="000000"/>
          <w:sz w:val="28"/>
          <w:szCs w:val="28"/>
        </w:rPr>
        <w:t xml:space="preserve">. Настоящее постановление вступает в силу </w:t>
      </w:r>
      <w:r w:rsidR="001379A2">
        <w:rPr>
          <w:rFonts w:ascii="Times New Roman" w:hAnsi="Times New Roman"/>
          <w:sz w:val="28"/>
          <w:szCs w:val="28"/>
        </w:rPr>
        <w:t>со дня официального опубликования в газете «Северо-Енисейский вестник</w:t>
      </w:r>
      <w:r>
        <w:rPr>
          <w:rFonts w:ascii="Times New Roman" w:hAnsi="Times New Roman"/>
          <w:sz w:val="28"/>
          <w:szCs w:val="28"/>
        </w:rPr>
        <w:t xml:space="preserve">» и подлежит размещению </w:t>
      </w:r>
      <w:r>
        <w:rPr>
          <w:rFonts w:ascii="Times New Roman" w:hAnsi="Times New Roman"/>
          <w:bCs/>
          <w:sz w:val="28"/>
          <w:szCs w:val="28"/>
        </w:rPr>
        <w:t>на официальном сайте администрации Северо-Енисейского района в сети «Интернет».</w:t>
      </w:r>
    </w:p>
    <w:p w:rsidR="001379A2" w:rsidRDefault="001379A2" w:rsidP="00330D2A">
      <w:pPr>
        <w:spacing w:after="0" w:line="240" w:lineRule="auto"/>
        <w:ind w:right="-284"/>
        <w:jc w:val="both"/>
        <w:rPr>
          <w:rFonts w:ascii="Times New Roman" w:hAnsi="Times New Roman"/>
          <w:color w:val="000000"/>
          <w:sz w:val="28"/>
          <w:szCs w:val="28"/>
        </w:rPr>
      </w:pPr>
    </w:p>
    <w:p w:rsidR="001379A2" w:rsidRDefault="001379A2" w:rsidP="00330D2A">
      <w:pPr>
        <w:spacing w:after="0" w:line="240" w:lineRule="auto"/>
        <w:ind w:right="-284"/>
        <w:jc w:val="both"/>
        <w:rPr>
          <w:rFonts w:ascii="Times New Roman" w:hAnsi="Times New Roman"/>
          <w:sz w:val="28"/>
          <w:szCs w:val="28"/>
        </w:rPr>
      </w:pPr>
    </w:p>
    <w:p w:rsidR="00E738D5" w:rsidRDefault="00E738D5" w:rsidP="00330D2A">
      <w:pPr>
        <w:spacing w:after="0"/>
        <w:ind w:left="-360" w:right="-284" w:firstLine="360"/>
        <w:rPr>
          <w:rFonts w:ascii="Times New Roman" w:hAnsi="Times New Roman"/>
          <w:sz w:val="28"/>
          <w:szCs w:val="28"/>
        </w:rPr>
      </w:pPr>
      <w:r>
        <w:rPr>
          <w:rFonts w:ascii="Times New Roman" w:hAnsi="Times New Roman"/>
          <w:sz w:val="28"/>
          <w:szCs w:val="28"/>
        </w:rPr>
        <w:t xml:space="preserve">Временно </w:t>
      </w:r>
      <w:proofErr w:type="gramStart"/>
      <w:r>
        <w:rPr>
          <w:rFonts w:ascii="Times New Roman" w:hAnsi="Times New Roman"/>
          <w:sz w:val="28"/>
          <w:szCs w:val="28"/>
        </w:rPr>
        <w:t>исполняющий</w:t>
      </w:r>
      <w:proofErr w:type="gramEnd"/>
      <w:r>
        <w:rPr>
          <w:rFonts w:ascii="Times New Roman" w:hAnsi="Times New Roman"/>
          <w:sz w:val="28"/>
          <w:szCs w:val="28"/>
        </w:rPr>
        <w:t xml:space="preserve"> полномочия </w:t>
      </w:r>
    </w:p>
    <w:p w:rsidR="00E738D5" w:rsidRDefault="00D94E35" w:rsidP="00330D2A">
      <w:pPr>
        <w:spacing w:after="0"/>
        <w:ind w:left="-360" w:right="-284" w:firstLine="360"/>
        <w:rPr>
          <w:rFonts w:ascii="Times New Roman" w:hAnsi="Times New Roman"/>
          <w:sz w:val="28"/>
          <w:szCs w:val="28"/>
        </w:rPr>
      </w:pPr>
      <w:r w:rsidRPr="00310D4D">
        <w:rPr>
          <w:rFonts w:ascii="Times New Roman" w:hAnsi="Times New Roman"/>
          <w:sz w:val="28"/>
          <w:szCs w:val="28"/>
        </w:rPr>
        <w:t>Глав</w:t>
      </w:r>
      <w:r w:rsidR="00E738D5">
        <w:rPr>
          <w:rFonts w:ascii="Times New Roman" w:hAnsi="Times New Roman"/>
          <w:sz w:val="28"/>
          <w:szCs w:val="28"/>
        </w:rPr>
        <w:t>ы</w:t>
      </w:r>
      <w:r w:rsidR="00D94463" w:rsidRPr="00310D4D">
        <w:rPr>
          <w:rFonts w:ascii="Times New Roman" w:hAnsi="Times New Roman"/>
          <w:sz w:val="28"/>
          <w:szCs w:val="28"/>
        </w:rPr>
        <w:t xml:space="preserve"> </w:t>
      </w:r>
      <w:r w:rsidRPr="00310D4D">
        <w:rPr>
          <w:rFonts w:ascii="Times New Roman" w:hAnsi="Times New Roman"/>
          <w:sz w:val="28"/>
          <w:szCs w:val="28"/>
        </w:rPr>
        <w:t>Северо-Енисейского района</w:t>
      </w:r>
      <w:r w:rsidR="00E738D5">
        <w:rPr>
          <w:rFonts w:ascii="Times New Roman" w:hAnsi="Times New Roman"/>
          <w:sz w:val="28"/>
          <w:szCs w:val="28"/>
        </w:rPr>
        <w:t>,</w:t>
      </w:r>
    </w:p>
    <w:p w:rsidR="00376DB0" w:rsidRPr="00310D4D" w:rsidRDefault="00E738D5" w:rsidP="00330D2A">
      <w:pPr>
        <w:spacing w:after="0"/>
        <w:ind w:left="-360" w:right="-284" w:firstLine="360"/>
        <w:rPr>
          <w:rFonts w:ascii="Times New Roman" w:hAnsi="Times New Roman"/>
          <w:sz w:val="28"/>
          <w:szCs w:val="28"/>
        </w:rPr>
      </w:pPr>
      <w:r>
        <w:rPr>
          <w:rFonts w:ascii="Times New Roman" w:hAnsi="Times New Roman"/>
          <w:sz w:val="28"/>
          <w:szCs w:val="28"/>
        </w:rPr>
        <w:t>первый заместитель главы района</w:t>
      </w:r>
      <w:r w:rsidR="00035004">
        <w:rPr>
          <w:rFonts w:ascii="Times New Roman" w:hAnsi="Times New Roman"/>
          <w:sz w:val="28"/>
          <w:szCs w:val="28"/>
        </w:rPr>
        <w:tab/>
      </w:r>
      <w:r w:rsidR="00035004">
        <w:rPr>
          <w:rFonts w:ascii="Times New Roman" w:hAnsi="Times New Roman"/>
          <w:sz w:val="28"/>
          <w:szCs w:val="28"/>
        </w:rPr>
        <w:tab/>
      </w:r>
      <w:r w:rsidR="00035004">
        <w:rPr>
          <w:rFonts w:ascii="Times New Roman" w:hAnsi="Times New Roman"/>
          <w:sz w:val="28"/>
          <w:szCs w:val="28"/>
        </w:rPr>
        <w:tab/>
      </w:r>
      <w:r w:rsidR="00035004">
        <w:rPr>
          <w:rFonts w:ascii="Times New Roman" w:hAnsi="Times New Roman"/>
          <w:sz w:val="28"/>
          <w:szCs w:val="28"/>
        </w:rPr>
        <w:tab/>
      </w:r>
      <w:r w:rsidR="00035004">
        <w:rPr>
          <w:rFonts w:ascii="Times New Roman" w:hAnsi="Times New Roman"/>
          <w:sz w:val="28"/>
          <w:szCs w:val="28"/>
        </w:rPr>
        <w:tab/>
      </w:r>
      <w:r w:rsidR="00035004">
        <w:rPr>
          <w:rFonts w:ascii="Times New Roman" w:hAnsi="Times New Roman"/>
          <w:sz w:val="28"/>
          <w:szCs w:val="28"/>
        </w:rPr>
        <w:tab/>
      </w:r>
      <w:r>
        <w:rPr>
          <w:rFonts w:ascii="Times New Roman" w:hAnsi="Times New Roman"/>
          <w:sz w:val="28"/>
          <w:szCs w:val="28"/>
        </w:rPr>
        <w:t>А.Н. Рябцев</w:t>
      </w:r>
    </w:p>
    <w:sectPr w:rsidR="00376DB0" w:rsidRPr="00310D4D" w:rsidSect="00413A64">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43780"/>
    <w:multiLevelType w:val="hybridMultilevel"/>
    <w:tmpl w:val="D4787B50"/>
    <w:lvl w:ilvl="0" w:tplc="45FAECF4">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C8C5C52"/>
    <w:multiLevelType w:val="hybridMultilevel"/>
    <w:tmpl w:val="5B2C16BC"/>
    <w:lvl w:ilvl="0" w:tplc="DC5C31A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622745E0"/>
    <w:multiLevelType w:val="hybridMultilevel"/>
    <w:tmpl w:val="3182B726"/>
    <w:lvl w:ilvl="0" w:tplc="2C02A172">
      <w:start w:val="1"/>
      <w:numFmt w:val="decimal"/>
      <w:lvlText w:val="%1."/>
      <w:lvlJc w:val="left"/>
      <w:pPr>
        <w:ind w:left="1005" w:hanging="40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nsid w:val="64B70413"/>
    <w:multiLevelType w:val="hybridMultilevel"/>
    <w:tmpl w:val="3182B726"/>
    <w:lvl w:ilvl="0" w:tplc="2C02A172">
      <w:start w:val="1"/>
      <w:numFmt w:val="decimal"/>
      <w:lvlText w:val="%1."/>
      <w:lvlJc w:val="left"/>
      <w:pPr>
        <w:ind w:left="1005" w:hanging="40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79A2"/>
    <w:rsid w:val="0001059D"/>
    <w:rsid w:val="0001295A"/>
    <w:rsid w:val="0001594F"/>
    <w:rsid w:val="000271A2"/>
    <w:rsid w:val="00035004"/>
    <w:rsid w:val="00046346"/>
    <w:rsid w:val="00046CBD"/>
    <w:rsid w:val="000B6663"/>
    <w:rsid w:val="000D27C2"/>
    <w:rsid w:val="00115446"/>
    <w:rsid w:val="0013775C"/>
    <w:rsid w:val="001379A2"/>
    <w:rsid w:val="00161CF5"/>
    <w:rsid w:val="001854A5"/>
    <w:rsid w:val="0019475B"/>
    <w:rsid w:val="001C022C"/>
    <w:rsid w:val="001D09FA"/>
    <w:rsid w:val="001D4B2D"/>
    <w:rsid w:val="001E1E8B"/>
    <w:rsid w:val="001F66D5"/>
    <w:rsid w:val="00202B1C"/>
    <w:rsid w:val="00204E64"/>
    <w:rsid w:val="00206228"/>
    <w:rsid w:val="002232C2"/>
    <w:rsid w:val="00264815"/>
    <w:rsid w:val="0027143B"/>
    <w:rsid w:val="00271BBC"/>
    <w:rsid w:val="0028203D"/>
    <w:rsid w:val="002820DD"/>
    <w:rsid w:val="002B1EE8"/>
    <w:rsid w:val="002D321F"/>
    <w:rsid w:val="002D47D1"/>
    <w:rsid w:val="00310D4D"/>
    <w:rsid w:val="00330D2A"/>
    <w:rsid w:val="00350C93"/>
    <w:rsid w:val="003514DD"/>
    <w:rsid w:val="00376DB0"/>
    <w:rsid w:val="003831DB"/>
    <w:rsid w:val="003A61A9"/>
    <w:rsid w:val="003B333C"/>
    <w:rsid w:val="003D2DF3"/>
    <w:rsid w:val="003F3EF3"/>
    <w:rsid w:val="003F76D4"/>
    <w:rsid w:val="00412E38"/>
    <w:rsid w:val="00413A64"/>
    <w:rsid w:val="00421E7F"/>
    <w:rsid w:val="0042593B"/>
    <w:rsid w:val="00454599"/>
    <w:rsid w:val="004B0E74"/>
    <w:rsid w:val="004B1B31"/>
    <w:rsid w:val="004C6AF2"/>
    <w:rsid w:val="004F11B0"/>
    <w:rsid w:val="004F6FBA"/>
    <w:rsid w:val="005066D3"/>
    <w:rsid w:val="005432AF"/>
    <w:rsid w:val="00580CF5"/>
    <w:rsid w:val="00584312"/>
    <w:rsid w:val="005A4217"/>
    <w:rsid w:val="005E7128"/>
    <w:rsid w:val="005F5C7B"/>
    <w:rsid w:val="0061406F"/>
    <w:rsid w:val="00617B2C"/>
    <w:rsid w:val="006270EC"/>
    <w:rsid w:val="0064054C"/>
    <w:rsid w:val="00663F2F"/>
    <w:rsid w:val="00697956"/>
    <w:rsid w:val="006B7848"/>
    <w:rsid w:val="006C385B"/>
    <w:rsid w:val="007164F6"/>
    <w:rsid w:val="00726A77"/>
    <w:rsid w:val="00772F8B"/>
    <w:rsid w:val="00791446"/>
    <w:rsid w:val="007A4FF6"/>
    <w:rsid w:val="007F465D"/>
    <w:rsid w:val="00896419"/>
    <w:rsid w:val="00896481"/>
    <w:rsid w:val="008D17A1"/>
    <w:rsid w:val="008F3355"/>
    <w:rsid w:val="00911D12"/>
    <w:rsid w:val="00914685"/>
    <w:rsid w:val="00932A5B"/>
    <w:rsid w:val="00951CAD"/>
    <w:rsid w:val="0096037A"/>
    <w:rsid w:val="0097130B"/>
    <w:rsid w:val="00985DB9"/>
    <w:rsid w:val="00994725"/>
    <w:rsid w:val="009E0DEB"/>
    <w:rsid w:val="00A03B02"/>
    <w:rsid w:val="00A13E02"/>
    <w:rsid w:val="00A2664B"/>
    <w:rsid w:val="00A32576"/>
    <w:rsid w:val="00A40585"/>
    <w:rsid w:val="00A86567"/>
    <w:rsid w:val="00AB4A95"/>
    <w:rsid w:val="00AB5FFD"/>
    <w:rsid w:val="00AB7040"/>
    <w:rsid w:val="00AC5006"/>
    <w:rsid w:val="00AE0341"/>
    <w:rsid w:val="00AF20B5"/>
    <w:rsid w:val="00AF563D"/>
    <w:rsid w:val="00B66D33"/>
    <w:rsid w:val="00B67C45"/>
    <w:rsid w:val="00B83CD9"/>
    <w:rsid w:val="00B923A4"/>
    <w:rsid w:val="00B923DC"/>
    <w:rsid w:val="00BA3A8B"/>
    <w:rsid w:val="00BC5A56"/>
    <w:rsid w:val="00BD002D"/>
    <w:rsid w:val="00BD0603"/>
    <w:rsid w:val="00BE50E3"/>
    <w:rsid w:val="00C10C58"/>
    <w:rsid w:val="00C37CA5"/>
    <w:rsid w:val="00C5284C"/>
    <w:rsid w:val="00CA2347"/>
    <w:rsid w:val="00CA7897"/>
    <w:rsid w:val="00CD29EE"/>
    <w:rsid w:val="00CE1147"/>
    <w:rsid w:val="00CF3FA1"/>
    <w:rsid w:val="00D245F9"/>
    <w:rsid w:val="00D3454A"/>
    <w:rsid w:val="00D37D7E"/>
    <w:rsid w:val="00D40D9F"/>
    <w:rsid w:val="00D44A5A"/>
    <w:rsid w:val="00D46288"/>
    <w:rsid w:val="00D86738"/>
    <w:rsid w:val="00D9355C"/>
    <w:rsid w:val="00D94463"/>
    <w:rsid w:val="00D94E35"/>
    <w:rsid w:val="00DC16E6"/>
    <w:rsid w:val="00DE2409"/>
    <w:rsid w:val="00E105EC"/>
    <w:rsid w:val="00E1604D"/>
    <w:rsid w:val="00E727A8"/>
    <w:rsid w:val="00E738D5"/>
    <w:rsid w:val="00EA2F50"/>
    <w:rsid w:val="00EC6F65"/>
    <w:rsid w:val="00F00C48"/>
    <w:rsid w:val="00F11A1E"/>
    <w:rsid w:val="00F1477A"/>
    <w:rsid w:val="00F2007C"/>
    <w:rsid w:val="00F43F11"/>
    <w:rsid w:val="00FA0DA0"/>
    <w:rsid w:val="00FB69E4"/>
    <w:rsid w:val="00FB7C5B"/>
    <w:rsid w:val="00FE50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9A2"/>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1379A2"/>
    <w:pPr>
      <w:spacing w:after="0" w:line="240" w:lineRule="auto"/>
    </w:pPr>
    <w:rPr>
      <w:rFonts w:ascii="Calibri" w:eastAsia="Calibri" w:hAnsi="Calibri" w:cs="Times New Roman"/>
      <w:lang w:eastAsia="ru-RU"/>
    </w:rPr>
  </w:style>
  <w:style w:type="paragraph" w:customStyle="1" w:styleId="ConsPlusNormal">
    <w:name w:val="ConsPlusNormal"/>
    <w:rsid w:val="001379A2"/>
    <w:pPr>
      <w:autoSpaceDE w:val="0"/>
      <w:autoSpaceDN w:val="0"/>
      <w:adjustRightInd w:val="0"/>
      <w:spacing w:after="0" w:line="240" w:lineRule="auto"/>
    </w:pPr>
    <w:rPr>
      <w:rFonts w:ascii="Arial" w:eastAsia="Calibri" w:hAnsi="Arial" w:cs="Arial"/>
      <w:sz w:val="20"/>
      <w:szCs w:val="20"/>
      <w:lang w:eastAsia="ru-RU"/>
    </w:rPr>
  </w:style>
  <w:style w:type="character" w:styleId="a3">
    <w:name w:val="Hyperlink"/>
    <w:basedOn w:val="a0"/>
    <w:uiPriority w:val="99"/>
    <w:semiHidden/>
    <w:unhideWhenUsed/>
    <w:rsid w:val="001379A2"/>
    <w:rPr>
      <w:color w:val="0000FF"/>
      <w:u w:val="single"/>
    </w:rPr>
  </w:style>
  <w:style w:type="paragraph" w:styleId="a4">
    <w:name w:val="Balloon Text"/>
    <w:basedOn w:val="a"/>
    <w:link w:val="a5"/>
    <w:uiPriority w:val="99"/>
    <w:semiHidden/>
    <w:unhideWhenUsed/>
    <w:rsid w:val="001379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79A2"/>
    <w:rPr>
      <w:rFonts w:ascii="Tahoma" w:eastAsia="Calibri" w:hAnsi="Tahoma" w:cs="Tahoma"/>
      <w:sz w:val="16"/>
      <w:szCs w:val="16"/>
      <w:lang w:eastAsia="ru-RU"/>
    </w:rPr>
  </w:style>
  <w:style w:type="paragraph" w:styleId="a6">
    <w:name w:val="List Paragraph"/>
    <w:basedOn w:val="a"/>
    <w:uiPriority w:val="34"/>
    <w:qFormat/>
    <w:rsid w:val="00115446"/>
    <w:pPr>
      <w:ind w:left="720"/>
      <w:contextualSpacing/>
    </w:pPr>
  </w:style>
</w:styles>
</file>

<file path=word/webSettings.xml><?xml version="1.0" encoding="utf-8"?>
<w:webSettings xmlns:r="http://schemas.openxmlformats.org/officeDocument/2006/relationships" xmlns:w="http://schemas.openxmlformats.org/wordprocessingml/2006/main">
  <w:divs>
    <w:div w:id="191439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BE076EDD5BD1F7DC23047F5171932394146EA7FBE3C13E21198E01EAC8CC6EC9C85E9A6AFAl0H" TargetMode="External"/><Relationship Id="rId3" Type="http://schemas.openxmlformats.org/officeDocument/2006/relationships/styles" Target="styles.xml"/><Relationship Id="rId7" Type="http://schemas.openxmlformats.org/officeDocument/2006/relationships/hyperlink" Target="consultantplus://offline/ref=3EBE076EDD5BD1F7DC23047F5171932394146EA7FBE3C13E21198E01EAC8CC6EC9C85E9F68A3D6C1F1l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6C4E6-710C-4134-BD1D-C4D9732F1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TotalTime>
  <Pages>3</Pages>
  <Words>963</Words>
  <Characters>5492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Северо-Енисейского района</Company>
  <LinksUpToDate>false</LinksUpToDate>
  <CharactersWithSpaces>6443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dc:creator>
  <cp:keywords/>
  <dc:description/>
  <cp:lastModifiedBy>KVU</cp:lastModifiedBy>
  <cp:revision>50</cp:revision>
  <cp:lastPrinted>2018-10-05T10:33:00Z</cp:lastPrinted>
  <dcterms:created xsi:type="dcterms:W3CDTF">2017-02-27T07:35:00Z</dcterms:created>
  <dcterms:modified xsi:type="dcterms:W3CDTF">2018-10-05T10:41:00Z</dcterms:modified>
</cp:coreProperties>
</file>